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485F" w14:textId="46FC0BE6" w:rsidR="00784DE8" w:rsidRDefault="00A17E11">
      <w:pPr>
        <w:rPr>
          <w:b/>
          <w:bCs/>
          <w:sz w:val="40"/>
          <w:szCs w:val="40"/>
        </w:rPr>
      </w:pPr>
      <w:r w:rsidRPr="00A17E11">
        <w:rPr>
          <w:b/>
          <w:bCs/>
          <w:sz w:val="40"/>
          <w:szCs w:val="40"/>
        </w:rPr>
        <w:t>2025/2026 Expenditure over £500</w:t>
      </w:r>
    </w:p>
    <w:p w14:paraId="4BAF1814" w14:textId="77777777" w:rsidR="00A17E11" w:rsidRDefault="00A17E11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17E11" w14:paraId="42E332B4" w14:textId="77777777" w:rsidTr="00A17E11">
        <w:trPr>
          <w:trHeight w:val="663"/>
        </w:trPr>
        <w:tc>
          <w:tcPr>
            <w:tcW w:w="3487" w:type="dxa"/>
          </w:tcPr>
          <w:p w14:paraId="771A8477" w14:textId="013111D9" w:rsidR="00A17E11" w:rsidRDefault="00A17E1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487" w:type="dxa"/>
          </w:tcPr>
          <w:p w14:paraId="4F58BFD7" w14:textId="4496A6E7" w:rsidR="00A17E11" w:rsidRDefault="00A17E1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Organisation</w:t>
            </w:r>
          </w:p>
        </w:tc>
        <w:tc>
          <w:tcPr>
            <w:tcW w:w="3487" w:type="dxa"/>
          </w:tcPr>
          <w:p w14:paraId="1AC489A1" w14:textId="74920C89" w:rsidR="00A17E11" w:rsidRDefault="00A17E1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Description</w:t>
            </w:r>
          </w:p>
        </w:tc>
        <w:tc>
          <w:tcPr>
            <w:tcW w:w="3487" w:type="dxa"/>
          </w:tcPr>
          <w:p w14:paraId="00E095E5" w14:textId="0282543E" w:rsidR="00A17E11" w:rsidRDefault="00A17E1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Amount</w:t>
            </w:r>
          </w:p>
        </w:tc>
      </w:tr>
      <w:tr w:rsidR="00A17E11" w:rsidRPr="00A17E11" w14:paraId="4CA9B0ED" w14:textId="77777777" w:rsidTr="00A17E11">
        <w:tc>
          <w:tcPr>
            <w:tcW w:w="3487" w:type="dxa"/>
          </w:tcPr>
          <w:p w14:paraId="211D0C4B" w14:textId="45BF8E95" w:rsidR="00A17E11" w:rsidRPr="00A17E11" w:rsidRDefault="00A17E11">
            <w:r w:rsidRPr="00A17E11">
              <w:t>31/05/25</w:t>
            </w:r>
          </w:p>
        </w:tc>
        <w:tc>
          <w:tcPr>
            <w:tcW w:w="3487" w:type="dxa"/>
          </w:tcPr>
          <w:p w14:paraId="726D6392" w14:textId="1C8AE946" w:rsidR="00A17E11" w:rsidRPr="00A17E11" w:rsidRDefault="00A17E11">
            <w:r w:rsidRPr="00A17E11">
              <w:t>Crowhurst Fayre Committee</w:t>
            </w:r>
          </w:p>
        </w:tc>
        <w:tc>
          <w:tcPr>
            <w:tcW w:w="3487" w:type="dxa"/>
          </w:tcPr>
          <w:p w14:paraId="6991DF6F" w14:textId="19558FD8" w:rsidR="00A17E11" w:rsidRPr="00A17E11" w:rsidRDefault="00A17E11">
            <w:r w:rsidRPr="00A17E11">
              <w:t>Grant</w:t>
            </w:r>
          </w:p>
        </w:tc>
        <w:tc>
          <w:tcPr>
            <w:tcW w:w="3487" w:type="dxa"/>
          </w:tcPr>
          <w:p w14:paraId="1C3587DC" w14:textId="571870C2" w:rsidR="00A17E11" w:rsidRPr="00A17E11" w:rsidRDefault="00A17E11">
            <w:r w:rsidRPr="00A17E11">
              <w:t>£1400</w:t>
            </w:r>
          </w:p>
        </w:tc>
      </w:tr>
      <w:tr w:rsidR="00A17E11" w:rsidRPr="00A17E11" w14:paraId="329A8523" w14:textId="77777777" w:rsidTr="00A17E11">
        <w:tc>
          <w:tcPr>
            <w:tcW w:w="3487" w:type="dxa"/>
          </w:tcPr>
          <w:p w14:paraId="24F5622B" w14:textId="58340933" w:rsidR="00A17E11" w:rsidRPr="00A17E11" w:rsidRDefault="00A17E11">
            <w:r>
              <w:t>24/07/25</w:t>
            </w:r>
          </w:p>
        </w:tc>
        <w:tc>
          <w:tcPr>
            <w:tcW w:w="3487" w:type="dxa"/>
          </w:tcPr>
          <w:p w14:paraId="74C3DEF0" w14:textId="5D2F96BE" w:rsidR="00A17E11" w:rsidRPr="00A17E11" w:rsidRDefault="00A17E11">
            <w:r>
              <w:t>HM Revenue and Customs</w:t>
            </w:r>
          </w:p>
        </w:tc>
        <w:tc>
          <w:tcPr>
            <w:tcW w:w="3487" w:type="dxa"/>
          </w:tcPr>
          <w:p w14:paraId="194C9CCB" w14:textId="2EF9A55D" w:rsidR="00A17E11" w:rsidRPr="00A17E11" w:rsidRDefault="00A17E11">
            <w:r>
              <w:t>Tax and NI</w:t>
            </w:r>
          </w:p>
        </w:tc>
        <w:tc>
          <w:tcPr>
            <w:tcW w:w="3487" w:type="dxa"/>
          </w:tcPr>
          <w:p w14:paraId="2B27D81C" w14:textId="69302DC5" w:rsidR="00A17E11" w:rsidRPr="00A17E11" w:rsidRDefault="00A17E11">
            <w:r>
              <w:t>£523.16</w:t>
            </w:r>
          </w:p>
        </w:tc>
      </w:tr>
      <w:tr w:rsidR="00A17E11" w:rsidRPr="00A17E11" w14:paraId="6A624B60" w14:textId="77777777" w:rsidTr="00A17E11">
        <w:tc>
          <w:tcPr>
            <w:tcW w:w="3487" w:type="dxa"/>
          </w:tcPr>
          <w:p w14:paraId="6CF256D2" w14:textId="437D5A2D" w:rsidR="00A17E11" w:rsidRPr="00A17E11" w:rsidRDefault="00A17E11">
            <w:r>
              <w:t>17/09/25</w:t>
            </w:r>
          </w:p>
        </w:tc>
        <w:tc>
          <w:tcPr>
            <w:tcW w:w="3487" w:type="dxa"/>
          </w:tcPr>
          <w:p w14:paraId="27F99E97" w14:textId="450EB64B" w:rsidR="00A17E11" w:rsidRPr="00A17E11" w:rsidRDefault="00A17E11">
            <w:r>
              <w:t>Crowhurst Environment Group</w:t>
            </w:r>
          </w:p>
        </w:tc>
        <w:tc>
          <w:tcPr>
            <w:tcW w:w="3487" w:type="dxa"/>
          </w:tcPr>
          <w:p w14:paraId="2E45DAB4" w14:textId="78153B59" w:rsidR="00A17E11" w:rsidRPr="00A17E11" w:rsidRDefault="00A17E11">
            <w:r>
              <w:t>Grant</w:t>
            </w:r>
          </w:p>
        </w:tc>
        <w:tc>
          <w:tcPr>
            <w:tcW w:w="3487" w:type="dxa"/>
          </w:tcPr>
          <w:p w14:paraId="48E3E8AF" w14:textId="7053F752" w:rsidR="00A17E11" w:rsidRPr="00A17E11" w:rsidRDefault="00A17E11">
            <w:r>
              <w:t>£550</w:t>
            </w:r>
          </w:p>
        </w:tc>
      </w:tr>
      <w:tr w:rsidR="00A17E11" w:rsidRPr="00A17E11" w14:paraId="1C1C8029" w14:textId="77777777" w:rsidTr="00A17E11">
        <w:tc>
          <w:tcPr>
            <w:tcW w:w="3487" w:type="dxa"/>
          </w:tcPr>
          <w:p w14:paraId="57F29EDB" w14:textId="1EFEA119" w:rsidR="00A17E11" w:rsidRPr="00A17E11" w:rsidRDefault="00A17E11">
            <w:r>
              <w:t>17/09/25</w:t>
            </w:r>
          </w:p>
        </w:tc>
        <w:tc>
          <w:tcPr>
            <w:tcW w:w="3487" w:type="dxa"/>
          </w:tcPr>
          <w:p w14:paraId="11C51080" w14:textId="7ADC587E" w:rsidR="00A17E11" w:rsidRPr="00A17E11" w:rsidRDefault="00A17E11">
            <w:r>
              <w:t>Crowhurst Youth Club</w:t>
            </w:r>
          </w:p>
        </w:tc>
        <w:tc>
          <w:tcPr>
            <w:tcW w:w="3487" w:type="dxa"/>
          </w:tcPr>
          <w:p w14:paraId="5016C947" w14:textId="387DE132" w:rsidR="00A17E11" w:rsidRPr="00A17E11" w:rsidRDefault="00A17E11">
            <w:r>
              <w:t>Grant</w:t>
            </w:r>
          </w:p>
        </w:tc>
        <w:tc>
          <w:tcPr>
            <w:tcW w:w="3487" w:type="dxa"/>
          </w:tcPr>
          <w:p w14:paraId="15348D46" w14:textId="6C88B3A3" w:rsidR="00A17E11" w:rsidRPr="00A17E11" w:rsidRDefault="00A17E11">
            <w:r>
              <w:t>£800</w:t>
            </w:r>
          </w:p>
        </w:tc>
      </w:tr>
      <w:tr w:rsidR="00A17E11" w:rsidRPr="00A17E11" w14:paraId="23C40000" w14:textId="77777777" w:rsidTr="00A17E11">
        <w:tc>
          <w:tcPr>
            <w:tcW w:w="3487" w:type="dxa"/>
          </w:tcPr>
          <w:p w14:paraId="0C6D748C" w14:textId="12D68AB1" w:rsidR="00A17E11" w:rsidRPr="00A17E11" w:rsidRDefault="00A17E11">
            <w:r>
              <w:t>23/10/25</w:t>
            </w:r>
          </w:p>
        </w:tc>
        <w:tc>
          <w:tcPr>
            <w:tcW w:w="3487" w:type="dxa"/>
          </w:tcPr>
          <w:p w14:paraId="5E1CD58E" w14:textId="1710260D" w:rsidR="00A17E11" w:rsidRPr="00A17E11" w:rsidRDefault="00A17E11">
            <w:r>
              <w:t>HM Revenue and Customs</w:t>
            </w:r>
          </w:p>
        </w:tc>
        <w:tc>
          <w:tcPr>
            <w:tcW w:w="3487" w:type="dxa"/>
          </w:tcPr>
          <w:p w14:paraId="1339995B" w14:textId="11E47E78" w:rsidR="00A17E11" w:rsidRPr="00A17E11" w:rsidRDefault="00A17E11">
            <w:r>
              <w:t>Tax and NI</w:t>
            </w:r>
          </w:p>
        </w:tc>
        <w:tc>
          <w:tcPr>
            <w:tcW w:w="3487" w:type="dxa"/>
          </w:tcPr>
          <w:p w14:paraId="23BCF9B3" w14:textId="52A8B7FB" w:rsidR="00A17E11" w:rsidRPr="00A17E11" w:rsidRDefault="00A17E11">
            <w:r>
              <w:t>£633</w:t>
            </w:r>
          </w:p>
        </w:tc>
      </w:tr>
      <w:tr w:rsidR="00A17E11" w:rsidRPr="00A17E11" w14:paraId="112435D2" w14:textId="77777777" w:rsidTr="00A17E11">
        <w:tc>
          <w:tcPr>
            <w:tcW w:w="3487" w:type="dxa"/>
          </w:tcPr>
          <w:p w14:paraId="3140CDC7" w14:textId="70E5FAB2" w:rsidR="00A17E11" w:rsidRPr="00A17E11" w:rsidRDefault="00A17E11">
            <w:r>
              <w:t>27/10/25</w:t>
            </w:r>
          </w:p>
        </w:tc>
        <w:tc>
          <w:tcPr>
            <w:tcW w:w="3487" w:type="dxa"/>
          </w:tcPr>
          <w:p w14:paraId="1E23139A" w14:textId="48A7B108" w:rsidR="00A17E11" w:rsidRPr="00A17E11" w:rsidRDefault="00A17E11">
            <w:r>
              <w:t>Colin Ford Groundworks</w:t>
            </w:r>
          </w:p>
        </w:tc>
        <w:tc>
          <w:tcPr>
            <w:tcW w:w="3487" w:type="dxa"/>
          </w:tcPr>
          <w:p w14:paraId="42B3B949" w14:textId="340FC963" w:rsidR="00A17E11" w:rsidRPr="00A17E11" w:rsidRDefault="00A17E11">
            <w:r>
              <w:t>Repairs to Millenium Garden</w:t>
            </w:r>
          </w:p>
        </w:tc>
        <w:tc>
          <w:tcPr>
            <w:tcW w:w="3487" w:type="dxa"/>
          </w:tcPr>
          <w:p w14:paraId="03D80428" w14:textId="146F9361" w:rsidR="00A17E11" w:rsidRPr="00A17E11" w:rsidRDefault="007E19E1">
            <w:r>
              <w:t>£1247</w:t>
            </w:r>
          </w:p>
        </w:tc>
      </w:tr>
      <w:tr w:rsidR="00A17E11" w:rsidRPr="00A17E11" w14:paraId="4B61C21D" w14:textId="77777777" w:rsidTr="00A17E11">
        <w:tc>
          <w:tcPr>
            <w:tcW w:w="3487" w:type="dxa"/>
          </w:tcPr>
          <w:p w14:paraId="3531711D" w14:textId="475093AC" w:rsidR="00A17E11" w:rsidRPr="00A17E11" w:rsidRDefault="007E19E1">
            <w:r>
              <w:t>19/11/25</w:t>
            </w:r>
          </w:p>
        </w:tc>
        <w:tc>
          <w:tcPr>
            <w:tcW w:w="3487" w:type="dxa"/>
          </w:tcPr>
          <w:p w14:paraId="44CD2560" w14:textId="031D86D5" w:rsidR="00A17E11" w:rsidRPr="00A17E11" w:rsidRDefault="007E19E1">
            <w:r>
              <w:t>Zurich Insurance</w:t>
            </w:r>
          </w:p>
        </w:tc>
        <w:tc>
          <w:tcPr>
            <w:tcW w:w="3487" w:type="dxa"/>
          </w:tcPr>
          <w:p w14:paraId="0D1FA46D" w14:textId="7294E1C9" w:rsidR="00A17E11" w:rsidRPr="00A17E11" w:rsidRDefault="007E19E1">
            <w:r>
              <w:t>Annual insurance premium</w:t>
            </w:r>
          </w:p>
        </w:tc>
        <w:tc>
          <w:tcPr>
            <w:tcW w:w="3487" w:type="dxa"/>
          </w:tcPr>
          <w:p w14:paraId="11F3A731" w14:textId="298AB6AF" w:rsidR="00A17E11" w:rsidRPr="00A17E11" w:rsidRDefault="007E19E1">
            <w:r>
              <w:t>£1,385.91</w:t>
            </w:r>
          </w:p>
        </w:tc>
      </w:tr>
      <w:tr w:rsidR="00A17E11" w:rsidRPr="00A17E11" w14:paraId="0534532D" w14:textId="77777777" w:rsidTr="00A17E11">
        <w:tc>
          <w:tcPr>
            <w:tcW w:w="3487" w:type="dxa"/>
          </w:tcPr>
          <w:p w14:paraId="0060BF09" w14:textId="6A1CD4A4" w:rsidR="00A17E11" w:rsidRPr="00A17E11" w:rsidRDefault="007E19E1">
            <w:r>
              <w:t>April 25- January 2026</w:t>
            </w:r>
          </w:p>
        </w:tc>
        <w:tc>
          <w:tcPr>
            <w:tcW w:w="3487" w:type="dxa"/>
          </w:tcPr>
          <w:p w14:paraId="1A8D7059" w14:textId="1D490A34" w:rsidR="00A17E11" w:rsidRPr="00A17E11" w:rsidRDefault="007E19E1">
            <w:r>
              <w:t xml:space="preserve">Clerk’s salary </w:t>
            </w:r>
          </w:p>
        </w:tc>
        <w:tc>
          <w:tcPr>
            <w:tcW w:w="3487" w:type="dxa"/>
          </w:tcPr>
          <w:p w14:paraId="3F1BC307" w14:textId="51DA7EB1" w:rsidR="00A17E11" w:rsidRPr="00A17E11" w:rsidRDefault="007E19E1">
            <w:r>
              <w:t>Staff costs</w:t>
            </w:r>
          </w:p>
        </w:tc>
        <w:tc>
          <w:tcPr>
            <w:tcW w:w="3487" w:type="dxa"/>
          </w:tcPr>
          <w:p w14:paraId="2715AA55" w14:textId="284E6A77" w:rsidR="00A17E11" w:rsidRPr="00A17E11" w:rsidRDefault="00A17E11"/>
        </w:tc>
      </w:tr>
    </w:tbl>
    <w:p w14:paraId="6656C6A8" w14:textId="77777777" w:rsidR="00A17E11" w:rsidRPr="00A17E11" w:rsidRDefault="00A17E11"/>
    <w:sectPr w:rsidR="00A17E11" w:rsidRPr="00A17E11" w:rsidSect="00A17E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11"/>
    <w:rsid w:val="00327A39"/>
    <w:rsid w:val="003770D1"/>
    <w:rsid w:val="007808E1"/>
    <w:rsid w:val="00784DE8"/>
    <w:rsid w:val="007E19E1"/>
    <w:rsid w:val="009F00AB"/>
    <w:rsid w:val="00A1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50EF"/>
  <w15:chartTrackingRefBased/>
  <w15:docId w15:val="{ABD21F63-AFCD-48BD-A977-A22B3496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413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Lowe</dc:creator>
  <cp:keywords/>
  <dc:description/>
  <cp:lastModifiedBy>Gilly Lowe</cp:lastModifiedBy>
  <cp:revision>2</cp:revision>
  <cp:lastPrinted>2026-02-10T16:24:00Z</cp:lastPrinted>
  <dcterms:created xsi:type="dcterms:W3CDTF">2026-02-10T16:07:00Z</dcterms:created>
  <dcterms:modified xsi:type="dcterms:W3CDTF">2026-02-10T16:24:00Z</dcterms:modified>
</cp:coreProperties>
</file>